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D4B3" w14:textId="3EE1C1D7" w:rsidR="000628B9" w:rsidRPr="00AD48B2" w:rsidRDefault="00950BFB" w:rsidP="00950BFB">
      <w:pPr>
        <w:jc w:val="center"/>
        <w:rPr>
          <w:b/>
          <w:bCs/>
          <w:sz w:val="96"/>
          <w:szCs w:val="96"/>
        </w:rPr>
      </w:pPr>
      <w:r w:rsidRPr="00AD48B2">
        <w:rPr>
          <w:b/>
          <w:bCs/>
          <w:sz w:val="96"/>
          <w:szCs w:val="96"/>
        </w:rPr>
        <w:t>Le LOMBRI – QUIZ</w:t>
      </w:r>
    </w:p>
    <w:p w14:paraId="3332FE57" w14:textId="0BFBBB00" w:rsidR="00950BFB" w:rsidRPr="00950BFB" w:rsidRDefault="00950BFB" w:rsidP="001C3E15">
      <w:pPr>
        <w:jc w:val="center"/>
        <w:rPr>
          <w:sz w:val="28"/>
          <w:szCs w:val="28"/>
        </w:rPr>
      </w:pPr>
      <w:r w:rsidRPr="001C3E15">
        <w:rPr>
          <w:b/>
          <w:bCs/>
          <w:sz w:val="52"/>
          <w:szCs w:val="52"/>
        </w:rPr>
        <w:t>But du jeu :</w:t>
      </w:r>
      <w:r w:rsidRPr="00AD48B2">
        <w:rPr>
          <w:sz w:val="44"/>
          <w:szCs w:val="44"/>
        </w:rPr>
        <w:t xml:space="preserve"> </w:t>
      </w:r>
      <w:r>
        <w:t xml:space="preserve">  </w:t>
      </w:r>
      <w:r w:rsidRPr="00AD48B2">
        <w:rPr>
          <w:sz w:val="32"/>
          <w:szCs w:val="32"/>
        </w:rPr>
        <w:t xml:space="preserve"> Etre le premier à rejoindre le turricule du lombric. (case d’arrivée)</w:t>
      </w:r>
    </w:p>
    <w:p w14:paraId="6AC76455" w14:textId="6996C448" w:rsidR="00AD48B2" w:rsidRDefault="00950BFB">
      <w:pPr>
        <w:rPr>
          <w:sz w:val="28"/>
          <w:szCs w:val="28"/>
        </w:rPr>
      </w:pPr>
      <w:r w:rsidRPr="00AD48B2">
        <w:rPr>
          <w:b/>
          <w:bCs/>
          <w:sz w:val="44"/>
          <w:szCs w:val="44"/>
        </w:rPr>
        <w:t>Préparation :</w:t>
      </w:r>
      <w:r w:rsidRPr="00AD48B2">
        <w:rPr>
          <w:sz w:val="44"/>
          <w:szCs w:val="44"/>
        </w:rPr>
        <w:t xml:space="preserve"> </w:t>
      </w:r>
      <w:r>
        <w:t xml:space="preserve">      </w:t>
      </w:r>
      <w:r w:rsidRPr="001C3E15">
        <w:rPr>
          <w:sz w:val="32"/>
          <w:szCs w:val="32"/>
        </w:rPr>
        <w:t xml:space="preserve">Disposer </w:t>
      </w:r>
      <w:r w:rsidR="001C3E15">
        <w:rPr>
          <w:sz w:val="32"/>
          <w:szCs w:val="32"/>
        </w:rPr>
        <w:t>les</w:t>
      </w:r>
      <w:r w:rsidRPr="001C3E15">
        <w:rPr>
          <w:sz w:val="32"/>
          <w:szCs w:val="32"/>
        </w:rPr>
        <w:t xml:space="preserve"> cartes-questions par thème </w:t>
      </w:r>
      <w:r w:rsidR="001C3E15">
        <w:rPr>
          <w:sz w:val="32"/>
          <w:szCs w:val="32"/>
        </w:rPr>
        <w:t>faces cachées.</w:t>
      </w:r>
    </w:p>
    <w:p w14:paraId="7417477F" w14:textId="3BC2E747" w:rsidR="00950BFB" w:rsidRPr="00AD48B2" w:rsidRDefault="00AD48B2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17D1C0C" wp14:editId="469EA93B">
            <wp:simplePos x="0" y="0"/>
            <wp:positionH relativeFrom="margin">
              <wp:posOffset>4179570</wp:posOffset>
            </wp:positionH>
            <wp:positionV relativeFrom="paragraph">
              <wp:posOffset>334645</wp:posOffset>
            </wp:positionV>
            <wp:extent cx="980440" cy="913130"/>
            <wp:effectExtent l="0" t="0" r="0" b="1270"/>
            <wp:wrapNone/>
            <wp:docPr id="4" name="Image8 Copie 1 Copie 1" descr="Agriculture biologique : définition, méthodes et limites | Mutu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 Copie 1 Copie 1" descr="Agriculture biologique : définition, méthodes et limites | Mutual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0F6C43C" wp14:editId="45E2BEC2">
            <wp:simplePos x="0" y="0"/>
            <wp:positionH relativeFrom="column">
              <wp:posOffset>8383270</wp:posOffset>
            </wp:positionH>
            <wp:positionV relativeFrom="paragraph">
              <wp:posOffset>295275</wp:posOffset>
            </wp:positionV>
            <wp:extent cx="923925" cy="923925"/>
            <wp:effectExtent l="0" t="0" r="0" b="0"/>
            <wp:wrapNone/>
            <wp:docPr id="1487261196" name="Image 1487261196" descr="Symbole du recyclag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 du recyclag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8B2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1E7DD00" wp14:editId="354DE41B">
            <wp:simplePos x="0" y="0"/>
            <wp:positionH relativeFrom="column">
              <wp:posOffset>-238125</wp:posOffset>
            </wp:positionH>
            <wp:positionV relativeFrom="paragraph">
              <wp:posOffset>278765</wp:posOffset>
            </wp:positionV>
            <wp:extent cx="1094740" cy="1080135"/>
            <wp:effectExtent l="0" t="0" r="0" b="0"/>
            <wp:wrapNone/>
            <wp:docPr id="1" name="Image 938725889 Copie 1 Copie 1" descr="VIDYSPORT - Conseils en nutri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938725889 Copie 1 Copie 1" descr="VIDYSPORT - Conseils en nutrition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233" r="1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13669045" wp14:editId="543E230F">
            <wp:simplePos x="0" y="0"/>
            <wp:positionH relativeFrom="column">
              <wp:posOffset>1113155</wp:posOffset>
            </wp:positionH>
            <wp:positionV relativeFrom="paragraph">
              <wp:posOffset>335915</wp:posOffset>
            </wp:positionV>
            <wp:extent cx="1221740" cy="973455"/>
            <wp:effectExtent l="0" t="0" r="0" b="0"/>
            <wp:wrapNone/>
            <wp:docPr id="2" name="Image17 Copie 1 Copie 1" descr="Page 2 | Justice Alimentaire 25 - Vecteurs : téléchargez gratuitement des  vecteurs de haute qualité sur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 Copie 1 Copie 1" descr="Page 2 | Justice Alimentaire 25 - Vecteurs : téléchargez gratuitement des  vecteurs de haute qualité sur Freepik | Freepi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3F57F386" wp14:editId="33F204EC">
            <wp:simplePos x="0" y="0"/>
            <wp:positionH relativeFrom="column">
              <wp:posOffset>2706370</wp:posOffset>
            </wp:positionH>
            <wp:positionV relativeFrom="paragraph">
              <wp:posOffset>371475</wp:posOffset>
            </wp:positionV>
            <wp:extent cx="1209122" cy="836295"/>
            <wp:effectExtent l="0" t="0" r="0" b="0"/>
            <wp:wrapNone/>
            <wp:docPr id="650353817" name="Image 1713241346 Copie 1 Copie 4" descr="Distribution Alimentaire : quels sont les intermédiaire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713241346 Copie 1 Copie 4" descr="Distribution Alimentaire : quels sont les intermédiaires 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22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4A28323B" wp14:editId="59973BB6">
            <wp:simplePos x="0" y="0"/>
            <wp:positionH relativeFrom="column">
              <wp:posOffset>5935345</wp:posOffset>
            </wp:positionH>
            <wp:positionV relativeFrom="paragraph">
              <wp:posOffset>298450</wp:posOffset>
            </wp:positionV>
            <wp:extent cx="1419225" cy="933062"/>
            <wp:effectExtent l="0" t="0" r="0" b="635"/>
            <wp:wrapNone/>
            <wp:docPr id="5" name="Image 1747500847 Copie 1 Copie 1" descr="Comment éviter l'alimentation ultra-transform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747500847 Copie 1 Copie 1" descr="Comment éviter l'alimentation ultra-transformé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33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BFB" w:rsidRPr="00AD48B2">
        <w:rPr>
          <w:b/>
          <w:bCs/>
          <w:sz w:val="32"/>
          <w:szCs w:val="32"/>
        </w:rPr>
        <w:t xml:space="preserve">Nutrition     Justice alimentaire     Distribution        Agriculture   </w:t>
      </w:r>
      <w:r w:rsidRPr="00AD48B2">
        <w:rPr>
          <w:b/>
          <w:bCs/>
          <w:sz w:val="32"/>
          <w:szCs w:val="32"/>
        </w:rPr>
        <w:t xml:space="preserve">  </w:t>
      </w:r>
      <w:r w:rsidR="00950BFB" w:rsidRPr="00AD48B2">
        <w:rPr>
          <w:b/>
          <w:bCs/>
          <w:sz w:val="32"/>
          <w:szCs w:val="32"/>
        </w:rPr>
        <w:t xml:space="preserve"> Transformation des aliments</w:t>
      </w:r>
      <w:r w:rsidRPr="00AD48B2">
        <w:rPr>
          <w:b/>
          <w:bCs/>
          <w:sz w:val="32"/>
          <w:szCs w:val="32"/>
        </w:rPr>
        <w:t xml:space="preserve">     gestion des déchets</w:t>
      </w:r>
    </w:p>
    <w:p w14:paraId="03DE1688" w14:textId="007C6980" w:rsidR="00950BFB" w:rsidRDefault="00950BFB"/>
    <w:p w14:paraId="485DDE8F" w14:textId="77777777" w:rsidR="00950BFB" w:rsidRDefault="00950BFB"/>
    <w:p w14:paraId="4D8E7262" w14:textId="77777777" w:rsidR="00950BFB" w:rsidRDefault="00950BFB"/>
    <w:p w14:paraId="27030CE6" w14:textId="77777777" w:rsidR="00950BFB" w:rsidRDefault="00950BFB"/>
    <w:p w14:paraId="2778F4D3" w14:textId="11E195BB" w:rsidR="00950BFB" w:rsidRPr="001C3E15" w:rsidRDefault="00950BFB" w:rsidP="00926D17">
      <w:pPr>
        <w:ind w:left="709"/>
        <w:rPr>
          <w:sz w:val="32"/>
          <w:szCs w:val="32"/>
        </w:rPr>
      </w:pPr>
      <w:r w:rsidRPr="001C3E15">
        <w:rPr>
          <w:sz w:val="32"/>
          <w:szCs w:val="32"/>
        </w:rPr>
        <w:t>Disposer un pion par joueur sur la case départ.</w:t>
      </w:r>
    </w:p>
    <w:p w14:paraId="5CEF1EA1" w14:textId="0DD21531" w:rsidR="00950BFB" w:rsidRPr="001C3E15" w:rsidRDefault="00950BFB" w:rsidP="00926D17">
      <w:pPr>
        <w:ind w:left="709"/>
        <w:rPr>
          <w:sz w:val="32"/>
          <w:szCs w:val="32"/>
        </w:rPr>
      </w:pPr>
      <w:r w:rsidRPr="001C3E15">
        <w:rPr>
          <w:sz w:val="32"/>
          <w:szCs w:val="32"/>
        </w:rPr>
        <w:t xml:space="preserve">Le premier joueur qui </w:t>
      </w:r>
      <w:r w:rsidR="00AD48B2" w:rsidRPr="001C3E15">
        <w:rPr>
          <w:sz w:val="32"/>
          <w:szCs w:val="32"/>
        </w:rPr>
        <w:t>énonce</w:t>
      </w:r>
      <w:r w:rsidRPr="001C3E15">
        <w:rPr>
          <w:sz w:val="32"/>
          <w:szCs w:val="32"/>
        </w:rPr>
        <w:t xml:space="preserve"> les bienfaits de la présence des vers de terre dans </w:t>
      </w:r>
      <w:r w:rsidR="00AD48B2" w:rsidRPr="001C3E15">
        <w:rPr>
          <w:sz w:val="32"/>
          <w:szCs w:val="32"/>
        </w:rPr>
        <w:t>le sol cultivé</w:t>
      </w:r>
      <w:r w:rsidRPr="001C3E15">
        <w:rPr>
          <w:sz w:val="32"/>
          <w:szCs w:val="32"/>
        </w:rPr>
        <w:t xml:space="preserve"> commencera le jeu</w:t>
      </w:r>
      <w:r w:rsidR="00926D17" w:rsidRPr="001C3E15">
        <w:rPr>
          <w:sz w:val="32"/>
          <w:szCs w:val="32"/>
        </w:rPr>
        <w:t xml:space="preserve"> en</w:t>
      </w:r>
      <w:r w:rsidRPr="001C3E15">
        <w:rPr>
          <w:sz w:val="32"/>
          <w:szCs w:val="32"/>
        </w:rPr>
        <w:t xml:space="preserve"> choisissant une carte-question qu’un adversaire lui lira.</w:t>
      </w:r>
    </w:p>
    <w:p w14:paraId="60C7B71B" w14:textId="35CEE1FA" w:rsidR="00950BFB" w:rsidRPr="00A45259" w:rsidRDefault="00950BFB">
      <w:pPr>
        <w:rPr>
          <w:sz w:val="28"/>
          <w:szCs w:val="28"/>
        </w:rPr>
      </w:pPr>
      <w:r w:rsidRPr="00AD48B2">
        <w:rPr>
          <w:b/>
          <w:bCs/>
          <w:sz w:val="44"/>
          <w:szCs w:val="44"/>
        </w:rPr>
        <w:t>Début du jeu :</w:t>
      </w:r>
      <w:r>
        <w:t xml:space="preserve">  </w:t>
      </w:r>
      <w:r w:rsidRPr="001C3E15">
        <w:rPr>
          <w:sz w:val="32"/>
          <w:szCs w:val="32"/>
        </w:rPr>
        <w:t>A</w:t>
      </w:r>
      <w:r w:rsidR="00926D17" w:rsidRPr="001C3E15">
        <w:rPr>
          <w:sz w:val="32"/>
          <w:szCs w:val="32"/>
        </w:rPr>
        <w:t>u</w:t>
      </w:r>
      <w:r w:rsidRPr="001C3E15">
        <w:rPr>
          <w:sz w:val="32"/>
          <w:szCs w:val="32"/>
        </w:rPr>
        <w:t xml:space="preserve"> </w:t>
      </w:r>
      <w:r w:rsidR="00926D17" w:rsidRPr="001C3E15">
        <w:rPr>
          <w:sz w:val="32"/>
          <w:szCs w:val="32"/>
        </w:rPr>
        <w:t>premier tour,</w:t>
      </w:r>
      <w:r w:rsidRPr="001C3E15">
        <w:rPr>
          <w:sz w:val="32"/>
          <w:szCs w:val="32"/>
        </w:rPr>
        <w:t xml:space="preserve"> prendre une carte-question au choix. Un </w:t>
      </w:r>
      <w:r w:rsidR="00926D17" w:rsidRPr="001C3E15">
        <w:rPr>
          <w:sz w:val="32"/>
          <w:szCs w:val="32"/>
        </w:rPr>
        <w:t>adversair</w:t>
      </w:r>
      <w:r w:rsidRPr="001C3E15">
        <w:rPr>
          <w:sz w:val="32"/>
          <w:szCs w:val="32"/>
        </w:rPr>
        <w:t>e lit la question</w:t>
      </w:r>
      <w:r w:rsidR="00926D17" w:rsidRPr="001C3E15">
        <w:rPr>
          <w:sz w:val="32"/>
          <w:szCs w:val="32"/>
        </w:rPr>
        <w:t>. S</w:t>
      </w:r>
      <w:r w:rsidR="00AD48B2" w:rsidRPr="001C3E15">
        <w:rPr>
          <w:sz w:val="32"/>
          <w:szCs w:val="32"/>
        </w:rPr>
        <w:t>eulement s</w:t>
      </w:r>
      <w:r w:rsidR="00926D17" w:rsidRPr="001C3E15">
        <w:rPr>
          <w:sz w:val="32"/>
          <w:szCs w:val="32"/>
        </w:rPr>
        <w:t>i la réponse est correcte, le joueur peut piocher une carte-dé et avance</w:t>
      </w:r>
      <w:r w:rsidR="00AD48B2" w:rsidRPr="001C3E15">
        <w:rPr>
          <w:sz w:val="32"/>
          <w:szCs w:val="32"/>
        </w:rPr>
        <w:t>r</w:t>
      </w:r>
      <w:r w:rsidR="00926D17" w:rsidRPr="001C3E15">
        <w:rPr>
          <w:sz w:val="32"/>
          <w:szCs w:val="32"/>
        </w:rPr>
        <w:t xml:space="preserve"> son pion. La case annonce le thème de la question pour le tour prochain.</w:t>
      </w:r>
    </w:p>
    <w:p w14:paraId="490DAEBB" w14:textId="6906F16E" w:rsidR="00926D17" w:rsidRPr="001C3E15" w:rsidRDefault="00926D17">
      <w:pPr>
        <w:rPr>
          <w:sz w:val="32"/>
          <w:szCs w:val="32"/>
        </w:rPr>
      </w:pPr>
      <w:r w:rsidRPr="00AD48B2">
        <w:rPr>
          <w:b/>
          <w:bCs/>
          <w:sz w:val="44"/>
          <w:szCs w:val="44"/>
        </w:rPr>
        <w:t>Déroulement du jeu :</w:t>
      </w:r>
      <w:r>
        <w:t xml:space="preserve">   </w:t>
      </w:r>
      <w:r w:rsidR="00D55033" w:rsidRPr="001C3E15">
        <w:rPr>
          <w:sz w:val="32"/>
          <w:szCs w:val="32"/>
        </w:rPr>
        <w:t>A son tour, chaque joueur doit d’abord répondre à la question du thème donné par sa case.</w:t>
      </w:r>
      <w:r w:rsidR="00A45259" w:rsidRPr="001C3E15">
        <w:rPr>
          <w:sz w:val="32"/>
          <w:szCs w:val="32"/>
        </w:rPr>
        <w:t xml:space="preserve"> La question est lue par un adversaire. Si la réponse est juste, il tire une carte-dé et avance son pion. Si la réponse est fausse, il recule d’une case. Un pion disposé sur la case de départ ne peut pas reculer.</w:t>
      </w:r>
    </w:p>
    <w:p w14:paraId="21B79327" w14:textId="137D060F" w:rsidR="00A45259" w:rsidRPr="001C3E15" w:rsidRDefault="00A45259">
      <w:pPr>
        <w:rPr>
          <w:sz w:val="32"/>
          <w:szCs w:val="32"/>
        </w:rPr>
      </w:pPr>
      <w:r w:rsidRPr="00AD48B2">
        <w:rPr>
          <w:b/>
          <w:bCs/>
          <w:sz w:val="44"/>
          <w:szCs w:val="44"/>
        </w:rPr>
        <w:t>Fin de la partie :</w:t>
      </w:r>
      <w:r>
        <w:t xml:space="preserve"> </w:t>
      </w:r>
      <w:r w:rsidR="00AD48B2">
        <w:t xml:space="preserve">   </w:t>
      </w:r>
      <w:r w:rsidRPr="001C3E15">
        <w:rPr>
          <w:sz w:val="32"/>
          <w:szCs w:val="32"/>
        </w:rPr>
        <w:t>Le gagnant est le premier joueur à atteindre la case d’arrivée.</w:t>
      </w:r>
    </w:p>
    <w:p w14:paraId="50EC3A1F" w14:textId="77777777" w:rsidR="00926D17" w:rsidRDefault="00926D17"/>
    <w:sectPr w:rsidR="00926D17" w:rsidSect="00AD48B2">
      <w:pgSz w:w="16838" w:h="11906" w:orient="landscape"/>
      <w:pgMar w:top="284" w:right="42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D4"/>
    <w:rsid w:val="000628B9"/>
    <w:rsid w:val="000D7385"/>
    <w:rsid w:val="001C3E15"/>
    <w:rsid w:val="0039734A"/>
    <w:rsid w:val="00467F9B"/>
    <w:rsid w:val="005C6CDF"/>
    <w:rsid w:val="005E03BB"/>
    <w:rsid w:val="006844D1"/>
    <w:rsid w:val="00831C47"/>
    <w:rsid w:val="00926D17"/>
    <w:rsid w:val="00950BFB"/>
    <w:rsid w:val="00A45259"/>
    <w:rsid w:val="00AD48B2"/>
    <w:rsid w:val="00BC4FD4"/>
    <w:rsid w:val="00D5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A124"/>
  <w15:chartTrackingRefBased/>
  <w15:docId w15:val="{1533F4CF-403C-4F75-A22B-7638A496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4F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4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4F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4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4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4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4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4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4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4F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4FD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4FD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4F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4F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4F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4F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4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4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4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4F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4F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4FD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4FD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4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DEMIRDJIAN</dc:creator>
  <cp:keywords/>
  <dc:description/>
  <cp:lastModifiedBy>Emily DEMIRDJIAN</cp:lastModifiedBy>
  <cp:revision>4</cp:revision>
  <cp:lastPrinted>2025-05-26T16:08:00Z</cp:lastPrinted>
  <dcterms:created xsi:type="dcterms:W3CDTF">2025-05-26T14:50:00Z</dcterms:created>
  <dcterms:modified xsi:type="dcterms:W3CDTF">2025-05-26T16:08:00Z</dcterms:modified>
</cp:coreProperties>
</file>